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122E10B2" w:rsidR="00482409" w:rsidRPr="008C6F0A" w:rsidRDefault="00862BCA" w:rsidP="0010672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BCA">
        <w:rPr>
          <w:rFonts w:ascii="Times New Roman" w:hAnsi="Times New Roman"/>
          <w:bCs/>
          <w:sz w:val="28"/>
          <w:szCs w:val="28"/>
        </w:rPr>
        <w:t xml:space="preserve">в целях </w:t>
      </w:r>
      <w:r w:rsidR="00106722" w:rsidRPr="00106722">
        <w:rPr>
          <w:rFonts w:ascii="Times New Roman" w:hAnsi="Times New Roman"/>
          <w:bCs/>
          <w:sz w:val="28"/>
          <w:szCs w:val="28"/>
        </w:rPr>
        <w:t>складирования строительных и иных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материалов, возведения некапитальных строений, сооружений (включая ограждения,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бытовки, навесы) и (или) размещения строительной техники, которые необходимы для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реконструкции магистрального нефтепровода федерального значения «Магистральный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нефтепровод Сургут-Полоцк, d=1220 мм, участок 1189-1237 км и Подводный переход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магистрального нефтепровода Сургут-Полоцк через р.Сылва d=1220 мм, участок 1189-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1191КМ. Замена ППМН через р.Сылва на 1189 км, Д1220 мм, рез. нитка. ПРНУ.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Реконструкция»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21453AE4" w14:textId="5E364860" w:rsidR="0009056B" w:rsidRDefault="00367F2E" w:rsidP="00862BC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59:32:3630001:1596</w:t>
      </w:r>
      <w:r w:rsidR="004C093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21F17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р-н Пермский, с.п. Сылвенское, участок находится примерно в 1,35 км, по направлению на северо-восток от ориентира д.</w:t>
      </w:r>
      <w:r w:rsidR="00106722">
        <w:rPr>
          <w:rFonts w:ascii="Times New Roman" w:hAnsi="Times New Roman"/>
          <w:bCs/>
          <w:sz w:val="28"/>
          <w:szCs w:val="28"/>
        </w:rPr>
        <w:t> </w:t>
      </w:r>
      <w:r w:rsidR="00106722" w:rsidRPr="00106722">
        <w:rPr>
          <w:rFonts w:ascii="Times New Roman" w:hAnsi="Times New Roman"/>
          <w:bCs/>
          <w:sz w:val="28"/>
          <w:szCs w:val="28"/>
        </w:rPr>
        <w:t>Буланки</w:t>
      </w:r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16B0FA60" w14:textId="59FAB96C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59:32:3630001:1360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р-н Пермский, с/п Сылвенское, с. Троица, Участок находится примерно в 0.93 км, по направлению на север от ориентира</w:t>
      </w:r>
      <w:r w:rsidR="008A42C7">
        <w:rPr>
          <w:rFonts w:ascii="Times New Roman" w:hAnsi="Times New Roman"/>
          <w:bCs/>
          <w:sz w:val="28"/>
          <w:szCs w:val="28"/>
        </w:rPr>
        <w:t>;</w:t>
      </w:r>
    </w:p>
    <w:p w14:paraId="3D75B895" w14:textId="4EC0CA9B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59:32:3630001:1361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06722" w:rsidRPr="00106722">
        <w:rPr>
          <w:rFonts w:ascii="Times New Roman" w:hAnsi="Times New Roman"/>
          <w:bCs/>
          <w:sz w:val="28"/>
          <w:szCs w:val="28"/>
        </w:rPr>
        <w:t>край Пермский, р-н Пермский, Сылвенское с/п, с. Троица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1B9D718" w14:textId="5930B18D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59:32:3630001:1362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край Пермский, р-н Пермский, с/п Сылвенское, с. Троица.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64F3A130" w14:textId="523D5BC7" w:rsidR="00354FDE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59:32:3630001:1350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край Пермский, р-н Пермский, с/о Троицкий, с. Троица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9CD458A" w14:textId="574C65B3" w:rsidR="00E40A93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59:32:0000000:13022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р-н Пермский, Сылвенское с/п, в 0,123 км севернее с.</w:t>
      </w:r>
      <w:r w:rsidR="00106722">
        <w:rPr>
          <w:rFonts w:ascii="Times New Roman" w:hAnsi="Times New Roman"/>
          <w:bCs/>
          <w:sz w:val="28"/>
          <w:szCs w:val="28"/>
        </w:rPr>
        <w:t> </w:t>
      </w:r>
      <w:r w:rsidR="00106722" w:rsidRPr="00106722">
        <w:rPr>
          <w:rFonts w:ascii="Times New Roman" w:hAnsi="Times New Roman"/>
          <w:bCs/>
          <w:sz w:val="28"/>
          <w:szCs w:val="28"/>
        </w:rPr>
        <w:t>Троица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AD214D4" w14:textId="7760BA9C" w:rsidR="00E40A93" w:rsidRDefault="00E40A93" w:rsidP="0010672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59:32:3630001:1551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район,</w:t>
      </w:r>
      <w:r w:rsidR="00106722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Сылвенское с/пос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6561AA0" w14:textId="49F57F00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59:32:0000000:320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A63C6E8" w14:textId="4B9C874B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59:32:0000000:417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Пермский район, Пермское лесничество, Лядовское участковое лесничество, кварталы №№46,50,51,53,57,58,65,66,67,74,75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0C43E042" w14:textId="110DF20B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59:32:3630001:1348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106722" w:rsidRPr="00106722">
        <w:rPr>
          <w:rFonts w:ascii="Times New Roman" w:hAnsi="Times New Roman"/>
          <w:bCs/>
          <w:sz w:val="28"/>
          <w:szCs w:val="28"/>
        </w:rPr>
        <w:t>Пермский край, р-н Пермский, с/п Сылвенское, д. Буланки</w:t>
      </w:r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5D3A0C31" w14:textId="176FE388" w:rsidR="00842561" w:rsidRDefault="0009056B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6722" w:rsidRPr="00106722">
        <w:rPr>
          <w:rFonts w:ascii="Times New Roman" w:hAnsi="Times New Roman"/>
          <w:bCs/>
          <w:sz w:val="28"/>
          <w:szCs w:val="28"/>
        </w:rPr>
        <w:t>59:32:3630001</w:t>
      </w:r>
      <w:r w:rsidR="00AB6F9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B6F9C" w:rsidRPr="00AB6F9C">
        <w:rPr>
          <w:rFonts w:ascii="Times New Roman" w:hAnsi="Times New Roman"/>
          <w:bCs/>
          <w:sz w:val="28"/>
          <w:szCs w:val="28"/>
        </w:rPr>
        <w:t>Пермский</w:t>
      </w:r>
      <w:r w:rsidR="00AB6F9C">
        <w:rPr>
          <w:rFonts w:ascii="Times New Roman" w:hAnsi="Times New Roman"/>
          <w:bCs/>
          <w:sz w:val="28"/>
          <w:szCs w:val="28"/>
        </w:rPr>
        <w:t xml:space="preserve"> край</w:t>
      </w:r>
      <w:r w:rsidR="00AB6F9C" w:rsidRPr="00AB6F9C">
        <w:rPr>
          <w:rFonts w:ascii="Times New Roman" w:hAnsi="Times New Roman"/>
          <w:bCs/>
          <w:sz w:val="28"/>
          <w:szCs w:val="28"/>
        </w:rPr>
        <w:t>, Пермский</w:t>
      </w:r>
      <w:r w:rsidR="00AB6F9C">
        <w:rPr>
          <w:rFonts w:ascii="Times New Roman" w:hAnsi="Times New Roman"/>
          <w:bCs/>
          <w:sz w:val="28"/>
          <w:szCs w:val="28"/>
        </w:rPr>
        <w:t xml:space="preserve"> муниципальный округ</w:t>
      </w:r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3A7894A6" w14:textId="339B2247" w:rsidR="00106722" w:rsidRDefault="00106722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06722">
        <w:rPr>
          <w:rFonts w:ascii="Times New Roman" w:hAnsi="Times New Roman"/>
          <w:bCs/>
          <w:sz w:val="28"/>
          <w:szCs w:val="28"/>
        </w:rPr>
        <w:t>- в кадастровом квартале 59:32:5740001, расположенный по адресу: Пермский край, Пермский муниципальный округ;</w:t>
      </w:r>
    </w:p>
    <w:p w14:paraId="6B8CA086" w14:textId="77777777" w:rsidR="00106722" w:rsidRDefault="00106722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EC3161A" w14:textId="35A6FBED" w:rsidR="008A42C7" w:rsidRDefault="00E574A0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06722">
        <w:rPr>
          <w:rFonts w:ascii="Times New Roman" w:hAnsi="Times New Roman"/>
          <w:bCs/>
          <w:sz w:val="28"/>
          <w:szCs w:val="28"/>
        </w:rPr>
        <w:t xml:space="preserve">90325 </w:t>
      </w:r>
      <w:r w:rsidR="008A42C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06722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3953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B6F9C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2025-08-26T03:51:00Z</dcterms:modified>
</cp:coreProperties>
</file>